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7" w:rsidRPr="00526E80" w:rsidRDefault="00A83365" w:rsidP="00526E80">
      <w:pPr>
        <w:jc w:val="center"/>
        <w:rPr>
          <w:sz w:val="36"/>
        </w:rPr>
      </w:pPr>
      <w:r>
        <w:rPr>
          <w:sz w:val="36"/>
        </w:rPr>
        <w:t>#34</w:t>
      </w:r>
      <w:r w:rsidR="00526E80" w:rsidRPr="00526E80">
        <w:rPr>
          <w:sz w:val="36"/>
        </w:rPr>
        <w:t xml:space="preserve"> Group Properties Notes</w:t>
      </w:r>
    </w:p>
    <w:p w:rsidR="00526E80" w:rsidRDefault="00526E80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715"/>
        <w:gridCol w:w="2024"/>
        <w:gridCol w:w="3140"/>
        <w:gridCol w:w="7696"/>
      </w:tblGrid>
      <w:tr w:rsidR="00526E80" w:rsidTr="00526E80">
        <w:trPr>
          <w:trHeight w:val="639"/>
        </w:trPr>
        <w:tc>
          <w:tcPr>
            <w:tcW w:w="1715" w:type="dxa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Color Key </w:t>
            </w:r>
          </w:p>
        </w:tc>
        <w:tc>
          <w:tcPr>
            <w:tcW w:w="2024" w:type="dxa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# (s)</w:t>
            </w:r>
          </w:p>
        </w:tc>
        <w:tc>
          <w:tcPr>
            <w:tcW w:w="3140" w:type="dxa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Known As</w:t>
            </w:r>
          </w:p>
        </w:tc>
        <w:tc>
          <w:tcPr>
            <w:tcW w:w="7696" w:type="dxa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Notes about group</w:t>
            </w:r>
          </w:p>
        </w:tc>
      </w:tr>
      <w:tr w:rsidR="00EF12F0" w:rsidTr="00C35B7D">
        <w:trPr>
          <w:trHeight w:val="616"/>
        </w:trPr>
        <w:tc>
          <w:tcPr>
            <w:tcW w:w="1715" w:type="dxa"/>
            <w:vAlign w:val="center"/>
          </w:tcPr>
          <w:p w:rsidR="00EF12F0" w:rsidRPr="00526E80" w:rsidRDefault="00EF12F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Red</w:t>
            </w:r>
          </w:p>
        </w:tc>
        <w:tc>
          <w:tcPr>
            <w:tcW w:w="5164" w:type="dxa"/>
            <w:gridSpan w:val="2"/>
            <w:vAlign w:val="center"/>
          </w:tcPr>
          <w:p w:rsidR="00EF12F0" w:rsidRPr="00EF12F0" w:rsidRDefault="00EF12F0">
            <w:r w:rsidRPr="00EF12F0">
              <w:rPr>
                <w:sz w:val="28"/>
              </w:rPr>
              <w:t xml:space="preserve">COLOR THE ELEMENT HYDROGEN RED </w:t>
            </w:r>
          </w:p>
        </w:tc>
        <w:tc>
          <w:tcPr>
            <w:tcW w:w="7696" w:type="dxa"/>
          </w:tcPr>
          <w:p w:rsidR="00EF12F0" w:rsidRDefault="00EF12F0" w:rsidP="00526E80">
            <w:pPr>
              <w:pStyle w:val="ListParagraph"/>
              <w:numPr>
                <w:ilvl w:val="0"/>
                <w:numId w:val="1"/>
              </w:numPr>
            </w:pPr>
            <w:r>
              <w:t xml:space="preserve">Hydrogen shares properties and reacts like elements </w:t>
            </w:r>
            <w:proofErr w:type="gramStart"/>
            <w:r>
              <w:t>in group</w:t>
            </w:r>
            <w:proofErr w:type="gramEnd"/>
            <w:r>
              <w:t xml:space="preserve"> #1. </w:t>
            </w:r>
          </w:p>
          <w:p w:rsidR="00EF12F0" w:rsidRDefault="00EF12F0" w:rsidP="00526E80">
            <w:pPr>
              <w:pStyle w:val="ListParagraph"/>
              <w:numPr>
                <w:ilvl w:val="0"/>
                <w:numId w:val="1"/>
              </w:numPr>
            </w:pPr>
            <w:r>
              <w:t>Hydrogen is the only nonmetal located on the left side of periodic table</w:t>
            </w:r>
          </w:p>
        </w:tc>
      </w:tr>
      <w:tr w:rsidR="00526E80" w:rsidTr="00526E80">
        <w:trPr>
          <w:trHeight w:val="1503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Yellow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1</w:t>
            </w:r>
          </w:p>
        </w:tc>
        <w:tc>
          <w:tcPr>
            <w:tcW w:w="3140" w:type="dxa"/>
          </w:tcPr>
          <w:p w:rsidR="00526E80" w:rsidRDefault="00526E80"/>
          <w:p w:rsidR="002365FC" w:rsidRDefault="002365FC"/>
          <w:p w:rsidR="002365FC" w:rsidRDefault="002365FC">
            <w:bookmarkStart w:id="0" w:name="_GoBack"/>
            <w:bookmarkEnd w:id="0"/>
          </w:p>
        </w:tc>
        <w:tc>
          <w:tcPr>
            <w:tcW w:w="7696" w:type="dxa"/>
          </w:tcPr>
          <w:p w:rsidR="00526E80" w:rsidRDefault="00526E80"/>
        </w:tc>
      </w:tr>
      <w:tr w:rsidR="00526E80" w:rsidTr="00526E80">
        <w:trPr>
          <w:trHeight w:val="1420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Orange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2</w:t>
            </w:r>
          </w:p>
        </w:tc>
        <w:tc>
          <w:tcPr>
            <w:tcW w:w="3140" w:type="dxa"/>
          </w:tcPr>
          <w:p w:rsidR="00526E80" w:rsidRDefault="00526E80"/>
        </w:tc>
        <w:tc>
          <w:tcPr>
            <w:tcW w:w="7696" w:type="dxa"/>
          </w:tcPr>
          <w:p w:rsidR="00526E80" w:rsidRDefault="00526E80"/>
        </w:tc>
      </w:tr>
      <w:tr w:rsidR="00526E80" w:rsidTr="00526E80">
        <w:trPr>
          <w:trHeight w:val="1503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Light Brown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Groups 3-12</w:t>
            </w:r>
          </w:p>
        </w:tc>
        <w:tc>
          <w:tcPr>
            <w:tcW w:w="3140" w:type="dxa"/>
          </w:tcPr>
          <w:p w:rsidR="00526E80" w:rsidRDefault="00526E80"/>
        </w:tc>
        <w:tc>
          <w:tcPr>
            <w:tcW w:w="7696" w:type="dxa"/>
          </w:tcPr>
          <w:p w:rsidR="00526E80" w:rsidRDefault="00526E80"/>
        </w:tc>
      </w:tr>
      <w:tr w:rsidR="00526E80" w:rsidTr="00526E80">
        <w:trPr>
          <w:trHeight w:val="1420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Green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17</w:t>
            </w:r>
          </w:p>
        </w:tc>
        <w:tc>
          <w:tcPr>
            <w:tcW w:w="3140" w:type="dxa"/>
          </w:tcPr>
          <w:p w:rsidR="00526E80" w:rsidRDefault="00526E80"/>
        </w:tc>
        <w:tc>
          <w:tcPr>
            <w:tcW w:w="7696" w:type="dxa"/>
          </w:tcPr>
          <w:p w:rsidR="00526E80" w:rsidRDefault="00526E80"/>
        </w:tc>
      </w:tr>
      <w:tr w:rsidR="00526E80" w:rsidTr="00526E80">
        <w:trPr>
          <w:trHeight w:val="1420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Blue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Group 18</w:t>
            </w:r>
          </w:p>
        </w:tc>
        <w:tc>
          <w:tcPr>
            <w:tcW w:w="3140" w:type="dxa"/>
          </w:tcPr>
          <w:p w:rsidR="00526E80" w:rsidRDefault="00526E80"/>
        </w:tc>
        <w:tc>
          <w:tcPr>
            <w:tcW w:w="7696" w:type="dxa"/>
          </w:tcPr>
          <w:p w:rsidR="00526E80" w:rsidRDefault="00526E80"/>
        </w:tc>
      </w:tr>
      <w:tr w:rsidR="00526E80" w:rsidTr="00526E80">
        <w:trPr>
          <w:trHeight w:val="1420"/>
        </w:trPr>
        <w:tc>
          <w:tcPr>
            <w:tcW w:w="1715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purple</w:t>
            </w:r>
          </w:p>
        </w:tc>
        <w:tc>
          <w:tcPr>
            <w:tcW w:w="2024" w:type="dxa"/>
            <w:vAlign w:val="center"/>
          </w:tcPr>
          <w:p w:rsidR="00526E80" w:rsidRPr="00526E80" w:rsidRDefault="00526E80" w:rsidP="00526E80">
            <w:pPr>
              <w:jc w:val="center"/>
              <w:rPr>
                <w:b/>
                <w:sz w:val="36"/>
              </w:rPr>
            </w:pPr>
            <w:r w:rsidRPr="00526E80">
              <w:rPr>
                <w:b/>
                <w:sz w:val="36"/>
              </w:rPr>
              <w:t>Bottom two rows</w:t>
            </w:r>
          </w:p>
        </w:tc>
        <w:tc>
          <w:tcPr>
            <w:tcW w:w="3140" w:type="dxa"/>
          </w:tcPr>
          <w:p w:rsidR="00526E80" w:rsidRDefault="00526E80"/>
        </w:tc>
        <w:tc>
          <w:tcPr>
            <w:tcW w:w="7696" w:type="dxa"/>
          </w:tcPr>
          <w:p w:rsidR="00526E80" w:rsidRDefault="00526E80"/>
        </w:tc>
      </w:tr>
    </w:tbl>
    <w:p w:rsidR="00526E80" w:rsidRDefault="00526E80"/>
    <w:sectPr w:rsidR="00526E80" w:rsidSect="00526E8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D6D"/>
    <w:multiLevelType w:val="hybridMultilevel"/>
    <w:tmpl w:val="20EA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0"/>
    <w:rsid w:val="002365FC"/>
    <w:rsid w:val="00526E80"/>
    <w:rsid w:val="005E7E67"/>
    <w:rsid w:val="00806DC0"/>
    <w:rsid w:val="00A83365"/>
    <w:rsid w:val="00BC57E5"/>
    <w:rsid w:val="00D92B94"/>
    <w:rsid w:val="00E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64FB"/>
  <w15:chartTrackingRefBased/>
  <w15:docId w15:val="{7D0F2261-4F7B-4CE2-B2D2-EFC85B8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2</cp:revision>
  <cp:lastPrinted>2019-12-04T15:22:00Z</cp:lastPrinted>
  <dcterms:created xsi:type="dcterms:W3CDTF">2019-12-03T16:54:00Z</dcterms:created>
  <dcterms:modified xsi:type="dcterms:W3CDTF">2019-12-05T16:40:00Z</dcterms:modified>
</cp:coreProperties>
</file>